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10EB" w14:textId="4A97A18A" w:rsidR="00BB6D49" w:rsidRDefault="00BB6D49" w:rsidP="00BB6D49">
      <w:pPr>
        <w:pStyle w:val="En-tte"/>
        <w:jc w:val="center"/>
        <w:rPr>
          <w:b/>
          <w:u w:val="single"/>
        </w:rPr>
      </w:pPr>
      <w:r>
        <w:rPr>
          <w:b/>
          <w:u w:val="single"/>
        </w:rPr>
        <w:t>R</w:t>
      </w:r>
      <w:r w:rsidRPr="0005164B">
        <w:rPr>
          <w:b/>
          <w:u w:val="single"/>
        </w:rPr>
        <w:t>esponsabilité du professionnel qui vend un service de voyage visé à l’article L211-1 du code du tourisme</w:t>
      </w:r>
    </w:p>
    <w:p w14:paraId="29E491E9" w14:textId="77777777" w:rsidR="00BB6D49" w:rsidRPr="00DD7EE2" w:rsidRDefault="00BB6D49" w:rsidP="00BB6D49">
      <w:pPr>
        <w:pStyle w:val="En-tte"/>
        <w:ind w:left="-851"/>
        <w:jc w:val="center"/>
      </w:pPr>
    </w:p>
    <w:p w14:paraId="64A27B49" w14:textId="7B6D3C48" w:rsidR="00BB6D49" w:rsidRPr="00DD7EE2" w:rsidRDefault="00BB6D49" w:rsidP="00735072">
      <w:pPr>
        <w:ind w:left="-426" w:right="-455"/>
        <w:rPr>
          <w:b/>
          <w:u w:val="single"/>
        </w:rPr>
      </w:pPr>
      <w:r w:rsidRPr="00DD7EE2">
        <w:rPr>
          <w:b/>
          <w:u w:val="single"/>
        </w:rPr>
        <w:t xml:space="preserve">Rédaction code du tourisme : </w:t>
      </w:r>
      <w:r w:rsidRPr="00DD7EE2">
        <w:rPr>
          <w:i/>
        </w:rPr>
        <w:t xml:space="preserve">Le professionnel qui vend un forfait touristique mentionné au 1° du I de l'article L. 211-1 est responsable </w:t>
      </w:r>
      <w:r w:rsidRPr="00DD7EE2">
        <w:rPr>
          <w:b/>
          <w:i/>
        </w:rPr>
        <w:t>de plein droit</w:t>
      </w:r>
      <w:r w:rsidRPr="00DD7EE2">
        <w:rPr>
          <w:i/>
        </w:rPr>
        <w:t xml:space="preserve"> de l'exécution des services prévus par ce contrat, que ces services soient exécutés par lui-même ou par d'autres prestataires de services de voyage, sans préjudice de son droit de recours contre ceux-ci. </w:t>
      </w:r>
    </w:p>
    <w:p w14:paraId="096023AD" w14:textId="77777777" w:rsidR="00DD7EE2" w:rsidRPr="00DD7EE2" w:rsidRDefault="00BB6D49" w:rsidP="00735072">
      <w:pPr>
        <w:ind w:left="-426" w:right="-455"/>
        <w:rPr>
          <w:i/>
        </w:rPr>
      </w:pPr>
      <w:r w:rsidRPr="00DD7EE2">
        <w:rPr>
          <w:b/>
          <w:u w:val="single"/>
        </w:rPr>
        <w:t xml:space="preserve">Rédaction directive voyage à forfait : </w:t>
      </w:r>
      <w:r w:rsidRPr="00DD7EE2">
        <w:rPr>
          <w:i/>
        </w:rPr>
        <w:t>Les États membres veillent à ce que l'organisateur soit responsable de l'exécution des services de voyage compris dans le contrat de voyage à forfait, indépendamment du fait que ces services doivent être exécutés par lui-même ou par d'autres prestataires de services de voyage.</w:t>
      </w:r>
    </w:p>
    <w:p w14:paraId="55BC21F3" w14:textId="395B0297" w:rsidR="00DD7EE2" w:rsidRPr="00DD7EE2" w:rsidRDefault="00DD7EE2" w:rsidP="00DD7EE2">
      <w:pPr>
        <w:ind w:left="-426" w:right="-738"/>
        <w:rPr>
          <w:i/>
        </w:rPr>
      </w:pPr>
      <w:r w:rsidRPr="00DD7EE2">
        <w:rPr>
          <w:b/>
          <w:u w:val="single"/>
        </w:rPr>
        <w:t>Qui est concerné ?</w:t>
      </w:r>
      <w:r w:rsidRPr="00DD7EE2">
        <w:rPr>
          <w:b/>
        </w:rPr>
        <w:t xml:space="preserve"> </w:t>
      </w:r>
      <w:r w:rsidRPr="00DD7EE2">
        <w:t xml:space="preserve">les agences de voyages, les tour-opérateurs, les offices de </w:t>
      </w:r>
      <w:bookmarkStart w:id="0" w:name="_GoBack"/>
      <w:r w:rsidRPr="00DD7EE2">
        <w:t>tourisme,</w:t>
      </w:r>
      <w:r w:rsidR="001E59BD">
        <w:t xml:space="preserve"> les hôteliers</w:t>
      </w:r>
      <w:bookmarkEnd w:id="0"/>
      <w:r w:rsidR="001E59BD">
        <w:t>,</w:t>
      </w:r>
      <w:r w:rsidRPr="00DD7EE2">
        <w:t xml:space="preserve"> les associations</w:t>
      </w:r>
      <w:r w:rsidR="00331361">
        <w:t xml:space="preserve"> qui vendent des voyages</w:t>
      </w:r>
      <w:r w:rsidR="001E59BD">
        <w:t>.</w:t>
      </w:r>
    </w:p>
    <w:tbl>
      <w:tblPr>
        <w:tblStyle w:val="Grilledutableau"/>
        <w:tblpPr w:leftFromText="141" w:rightFromText="141" w:vertAnchor="page" w:horzAnchor="page" w:tblpX="901" w:tblpY="3865"/>
        <w:tblW w:w="14932" w:type="dxa"/>
        <w:tblLayout w:type="fixed"/>
        <w:tblLook w:val="04A0" w:firstRow="1" w:lastRow="0" w:firstColumn="1" w:lastColumn="0" w:noHBand="0" w:noVBand="1"/>
      </w:tblPr>
      <w:tblGrid>
        <w:gridCol w:w="2513"/>
        <w:gridCol w:w="4563"/>
        <w:gridCol w:w="1957"/>
        <w:gridCol w:w="2109"/>
        <w:gridCol w:w="3790"/>
      </w:tblGrid>
      <w:tr w:rsidR="00DD7EE2" w:rsidRPr="00DD7EE2" w14:paraId="19FD69C6" w14:textId="77777777" w:rsidTr="00DD7EE2">
        <w:trPr>
          <w:trHeight w:val="1790"/>
        </w:trPr>
        <w:tc>
          <w:tcPr>
            <w:tcW w:w="2513" w:type="dxa"/>
          </w:tcPr>
          <w:p w14:paraId="7D1E9200" w14:textId="77777777" w:rsidR="00DD7EE2" w:rsidRPr="00DD7EE2" w:rsidRDefault="00DD7EE2" w:rsidP="00DD7EE2"/>
        </w:tc>
        <w:tc>
          <w:tcPr>
            <w:tcW w:w="4563" w:type="dxa"/>
          </w:tcPr>
          <w:p w14:paraId="18D3FAB2" w14:textId="77777777" w:rsidR="00DD7EE2" w:rsidRPr="00DD7EE2" w:rsidRDefault="00DD7EE2" w:rsidP="00DD7EE2">
            <w:pPr>
              <w:rPr>
                <w:b/>
              </w:rPr>
            </w:pPr>
            <w:r w:rsidRPr="00DD7EE2">
              <w:rPr>
                <w:b/>
              </w:rPr>
              <w:t>Les obligations du professionnel</w:t>
            </w:r>
          </w:p>
        </w:tc>
        <w:tc>
          <w:tcPr>
            <w:tcW w:w="1957" w:type="dxa"/>
          </w:tcPr>
          <w:p w14:paraId="17453956" w14:textId="77777777" w:rsidR="00DD7EE2" w:rsidRPr="00DD7EE2" w:rsidRDefault="00DD7EE2" w:rsidP="00DD7EE2">
            <w:r w:rsidRPr="00DD7EE2">
              <w:rPr>
                <w:b/>
              </w:rPr>
              <w:t>Responsabilité du voyagiste « surtransposée » en droit français selon l’ordonnance 2017-1717 du 20 décembre 2017</w:t>
            </w:r>
          </w:p>
        </w:tc>
        <w:tc>
          <w:tcPr>
            <w:tcW w:w="2109" w:type="dxa"/>
          </w:tcPr>
          <w:p w14:paraId="55B55455" w14:textId="77777777" w:rsidR="00DD7EE2" w:rsidRPr="00DD7EE2" w:rsidRDefault="00DD7EE2" w:rsidP="00DD7EE2">
            <w:r w:rsidRPr="00DD7EE2">
              <w:rPr>
                <w:b/>
              </w:rPr>
              <w:t>Responsabilité du voyagiste selon les termes de la directive voyage à forfait 2015-2302 du 25 novembre 2015</w:t>
            </w:r>
          </w:p>
        </w:tc>
        <w:tc>
          <w:tcPr>
            <w:tcW w:w="3790" w:type="dxa"/>
          </w:tcPr>
          <w:p w14:paraId="287134A5" w14:textId="77777777" w:rsidR="00DD7EE2" w:rsidRPr="00DD7EE2" w:rsidRDefault="00DD7EE2" w:rsidP="00DD7EE2">
            <w:pPr>
              <w:rPr>
                <w:b/>
              </w:rPr>
            </w:pPr>
            <w:r w:rsidRPr="00DD7EE2">
              <w:rPr>
                <w:b/>
              </w:rPr>
              <w:t xml:space="preserve">Ce qui pose </w:t>
            </w:r>
            <w:proofErr w:type="gramStart"/>
            <w:r w:rsidRPr="00DD7EE2">
              <w:rPr>
                <w:b/>
              </w:rPr>
              <w:t>problème</w:t>
            </w:r>
            <w:proofErr w:type="gramEnd"/>
            <w:r w:rsidRPr="00DD7EE2">
              <w:rPr>
                <w:b/>
              </w:rPr>
              <w:t> :</w:t>
            </w:r>
          </w:p>
        </w:tc>
      </w:tr>
      <w:tr w:rsidR="00DD7EE2" w:rsidRPr="00DD7EE2" w14:paraId="342FFD03" w14:textId="77777777" w:rsidTr="00DD7EE2">
        <w:trPr>
          <w:trHeight w:val="502"/>
        </w:trPr>
        <w:tc>
          <w:tcPr>
            <w:tcW w:w="2513" w:type="dxa"/>
          </w:tcPr>
          <w:p w14:paraId="29CF7D84" w14:textId="77777777" w:rsidR="00DD7EE2" w:rsidRPr="00DD7EE2" w:rsidRDefault="00DD7EE2" w:rsidP="00DD7EE2">
            <w:r w:rsidRPr="00DD7EE2">
              <w:t>Niveau de responsabilité</w:t>
            </w:r>
          </w:p>
        </w:tc>
        <w:tc>
          <w:tcPr>
            <w:tcW w:w="4563" w:type="dxa"/>
          </w:tcPr>
          <w:p w14:paraId="180EE75B" w14:textId="77777777" w:rsidR="00DD7EE2" w:rsidRPr="00DD7EE2" w:rsidRDefault="00DD7EE2" w:rsidP="00DD7EE2">
            <w:r w:rsidRPr="00DD7EE2">
              <w:t>Le professionnel est responsable de l’exécution du séjour qu’il vend ou organise</w:t>
            </w:r>
          </w:p>
        </w:tc>
        <w:tc>
          <w:tcPr>
            <w:tcW w:w="1957" w:type="dxa"/>
          </w:tcPr>
          <w:p w14:paraId="0ECE3C98" w14:textId="77777777" w:rsidR="00DD7EE2" w:rsidRPr="00DD7EE2" w:rsidRDefault="00DD7EE2" w:rsidP="00DD7EE2"/>
          <w:p w14:paraId="18F73EFB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2109" w:type="dxa"/>
          </w:tcPr>
          <w:p w14:paraId="6037D9A8" w14:textId="77777777" w:rsidR="00DD7EE2" w:rsidRPr="00DD7EE2" w:rsidRDefault="00DD7EE2" w:rsidP="00DD7EE2"/>
          <w:p w14:paraId="59A5DDE4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3790" w:type="dxa"/>
          </w:tcPr>
          <w:p w14:paraId="4B3E6831" w14:textId="77777777" w:rsidR="00DD7EE2" w:rsidRPr="00DD7EE2" w:rsidRDefault="00DD7EE2" w:rsidP="00DD7EE2">
            <w:r w:rsidRPr="00DD7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C52B0" wp14:editId="4D0A92A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32385</wp:posOffset>
                      </wp:positionV>
                      <wp:extent cx="228600" cy="238125"/>
                      <wp:effectExtent l="0" t="0" r="19050" b="28575"/>
                      <wp:wrapNone/>
                      <wp:docPr id="4" name="Interdicti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noSmoking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C9343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Interdiction 4" o:spid="_x0000_s1026" type="#_x0000_t57" style="position:absolute;margin-left:81.6pt;margin-top:2.55pt;width:1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" adj="4050" fillcolor="windowText" strokeweight="1pt"/>
                  </w:pict>
                </mc:Fallback>
              </mc:AlternateContent>
            </w:r>
          </w:p>
        </w:tc>
      </w:tr>
      <w:tr w:rsidR="00DD7EE2" w:rsidRPr="00DD7EE2" w14:paraId="49005EEE" w14:textId="77777777" w:rsidTr="00DD7EE2">
        <w:trPr>
          <w:trHeight w:val="753"/>
        </w:trPr>
        <w:tc>
          <w:tcPr>
            <w:tcW w:w="2513" w:type="dxa"/>
          </w:tcPr>
          <w:p w14:paraId="300A346E" w14:textId="77777777" w:rsidR="00DD7EE2" w:rsidRPr="00DD7EE2" w:rsidRDefault="00DD7EE2" w:rsidP="00DD7EE2">
            <w:r w:rsidRPr="00DD7EE2">
              <w:t xml:space="preserve">Obligation de résultat du professionnel </w:t>
            </w:r>
          </w:p>
        </w:tc>
        <w:tc>
          <w:tcPr>
            <w:tcW w:w="4563" w:type="dxa"/>
          </w:tcPr>
          <w:p w14:paraId="128A3FB9" w14:textId="77777777" w:rsidR="00DD7EE2" w:rsidRPr="00DD7EE2" w:rsidRDefault="00DD7EE2" w:rsidP="00DD7EE2">
            <w:r w:rsidRPr="00DD7EE2">
              <w:t>Le professionnel est responsable, y compris pour les prestations organisées par ses prestataires</w:t>
            </w:r>
          </w:p>
        </w:tc>
        <w:tc>
          <w:tcPr>
            <w:tcW w:w="1957" w:type="dxa"/>
          </w:tcPr>
          <w:p w14:paraId="5CBB54ED" w14:textId="77777777" w:rsidR="00DD7EE2" w:rsidRPr="00DD7EE2" w:rsidRDefault="00DD7EE2" w:rsidP="00DD7EE2">
            <w:pPr>
              <w:jc w:val="center"/>
            </w:pPr>
          </w:p>
          <w:p w14:paraId="19B5F532" w14:textId="77777777" w:rsidR="00DD7EE2" w:rsidRPr="00DD7EE2" w:rsidRDefault="00DD7EE2" w:rsidP="00DD7EE2">
            <w:pPr>
              <w:jc w:val="center"/>
            </w:pPr>
            <w:r w:rsidRPr="00DD7EE2">
              <w:t xml:space="preserve">Oui </w:t>
            </w:r>
          </w:p>
          <w:p w14:paraId="748C449F" w14:textId="77777777" w:rsidR="00DD7EE2" w:rsidRPr="00DD7EE2" w:rsidRDefault="00DD7EE2" w:rsidP="00DD7EE2">
            <w:pPr>
              <w:jc w:val="center"/>
            </w:pPr>
          </w:p>
        </w:tc>
        <w:tc>
          <w:tcPr>
            <w:tcW w:w="2109" w:type="dxa"/>
          </w:tcPr>
          <w:p w14:paraId="44317036" w14:textId="77777777" w:rsidR="00DD7EE2" w:rsidRPr="00DD7EE2" w:rsidRDefault="00DD7EE2" w:rsidP="00DD7EE2"/>
          <w:p w14:paraId="37AAA98D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3790" w:type="dxa"/>
          </w:tcPr>
          <w:p w14:paraId="29374936" w14:textId="77777777" w:rsidR="00DD7EE2" w:rsidRPr="00DD7EE2" w:rsidRDefault="00DD7EE2" w:rsidP="00DD7EE2">
            <w:r w:rsidRPr="00DD7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B81F3" wp14:editId="099D6C43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132715</wp:posOffset>
                      </wp:positionV>
                      <wp:extent cx="228600" cy="238125"/>
                      <wp:effectExtent l="0" t="0" r="19050" b="28575"/>
                      <wp:wrapNone/>
                      <wp:docPr id="9" name="Interdicti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noSmoking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E88A1" id="Interdiction 9" o:spid="_x0000_s1026" type="#_x0000_t57" style="position:absolute;margin-left:80.85pt;margin-top:10.45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" adj="4050" fillcolor="windowText" strokeweight="1pt"/>
                  </w:pict>
                </mc:Fallback>
              </mc:AlternateContent>
            </w:r>
          </w:p>
        </w:tc>
      </w:tr>
      <w:tr w:rsidR="00DD7EE2" w:rsidRPr="00DD7EE2" w14:paraId="45CC9D6C" w14:textId="77777777" w:rsidTr="00DD7EE2">
        <w:trPr>
          <w:trHeight w:val="1272"/>
        </w:trPr>
        <w:tc>
          <w:tcPr>
            <w:tcW w:w="2513" w:type="dxa"/>
          </w:tcPr>
          <w:p w14:paraId="2305ED06" w14:textId="77777777" w:rsidR="00DD7EE2" w:rsidRPr="00DD7EE2" w:rsidRDefault="00DD7EE2" w:rsidP="00DD7EE2">
            <w:r w:rsidRPr="00DD7EE2">
              <w:t>Charge de la preuve</w:t>
            </w:r>
          </w:p>
        </w:tc>
        <w:tc>
          <w:tcPr>
            <w:tcW w:w="4563" w:type="dxa"/>
          </w:tcPr>
          <w:p w14:paraId="3562B847" w14:textId="77777777" w:rsidR="00DD7EE2" w:rsidRPr="00DD7EE2" w:rsidRDefault="00DD7EE2" w:rsidP="00DD7EE2">
            <w:r w:rsidRPr="00DD7EE2">
              <w:t xml:space="preserve">-Le voyageur doit prouver que le contrat n’a pas été correctement exécuté. </w:t>
            </w:r>
          </w:p>
          <w:p w14:paraId="27443F01" w14:textId="77777777" w:rsidR="00DD7EE2" w:rsidRPr="00DD7EE2" w:rsidRDefault="00DD7EE2" w:rsidP="00DD7EE2">
            <w:r w:rsidRPr="00DD7EE2">
              <w:t>-Réciproquement, le professionnel doit prouver que le contrat a bien été exécuté s’il conteste la version des faits de son client</w:t>
            </w:r>
          </w:p>
        </w:tc>
        <w:tc>
          <w:tcPr>
            <w:tcW w:w="1957" w:type="dxa"/>
          </w:tcPr>
          <w:p w14:paraId="0031E096" w14:textId="77777777" w:rsidR="00DD7EE2" w:rsidRPr="00DD7EE2" w:rsidRDefault="00DD7EE2" w:rsidP="00DD7EE2"/>
          <w:p w14:paraId="14817818" w14:textId="77777777" w:rsidR="00DD7EE2" w:rsidRPr="00DD7EE2" w:rsidRDefault="00DD7EE2" w:rsidP="00DD7EE2">
            <w:pPr>
              <w:jc w:val="center"/>
            </w:pPr>
          </w:p>
          <w:p w14:paraId="45E8DA88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2109" w:type="dxa"/>
          </w:tcPr>
          <w:p w14:paraId="111462E4" w14:textId="77777777" w:rsidR="00DD7EE2" w:rsidRPr="00DD7EE2" w:rsidRDefault="00DD7EE2" w:rsidP="00DD7EE2"/>
          <w:p w14:paraId="56227575" w14:textId="77777777" w:rsidR="00DD7EE2" w:rsidRPr="00DD7EE2" w:rsidRDefault="00DD7EE2" w:rsidP="00DD7EE2">
            <w:pPr>
              <w:jc w:val="center"/>
            </w:pPr>
          </w:p>
          <w:p w14:paraId="0300DEED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3790" w:type="dxa"/>
          </w:tcPr>
          <w:p w14:paraId="5374E045" w14:textId="77777777" w:rsidR="00DD7EE2" w:rsidRPr="00DD7EE2" w:rsidRDefault="00DD7EE2" w:rsidP="00DD7EE2">
            <w:r w:rsidRPr="00DD7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DDB89" wp14:editId="315F7AA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273685</wp:posOffset>
                      </wp:positionV>
                      <wp:extent cx="228600" cy="238125"/>
                      <wp:effectExtent l="0" t="0" r="19050" b="28575"/>
                      <wp:wrapNone/>
                      <wp:docPr id="10" name="Interdicti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noSmoking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5726A" id="Interdiction 10" o:spid="_x0000_s1026" type="#_x0000_t57" style="position:absolute;margin-left:79.35pt;margin-top:21.55pt;width:18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" adj="4050" fillcolor="windowText" strokeweight="1pt"/>
                  </w:pict>
                </mc:Fallback>
              </mc:AlternateContent>
            </w:r>
          </w:p>
        </w:tc>
      </w:tr>
      <w:tr w:rsidR="00DD7EE2" w14:paraId="02B6D01D" w14:textId="77777777" w:rsidTr="00DD7EE2">
        <w:trPr>
          <w:trHeight w:val="799"/>
        </w:trPr>
        <w:tc>
          <w:tcPr>
            <w:tcW w:w="2513" w:type="dxa"/>
          </w:tcPr>
          <w:p w14:paraId="55C0075C" w14:textId="77777777" w:rsidR="00DD7EE2" w:rsidRPr="00331361" w:rsidRDefault="00DD7EE2" w:rsidP="00DD7EE2">
            <w:r w:rsidRPr="00331361">
              <w:t>Causes d’exonération de la responsabilité du professionnel</w:t>
            </w:r>
          </w:p>
        </w:tc>
        <w:tc>
          <w:tcPr>
            <w:tcW w:w="4563" w:type="dxa"/>
          </w:tcPr>
          <w:p w14:paraId="42E72711" w14:textId="77777777" w:rsidR="00DD7EE2" w:rsidRPr="00331361" w:rsidRDefault="00DD7EE2" w:rsidP="00DD7EE2">
            <w:r w:rsidRPr="00331361">
              <w:t>-dommage imputable au voyageur</w:t>
            </w:r>
          </w:p>
          <w:p w14:paraId="38D29E6D" w14:textId="77777777" w:rsidR="00DD7EE2" w:rsidRPr="00331361" w:rsidRDefault="00DD7EE2" w:rsidP="00DD7EE2">
            <w:r w:rsidRPr="00331361">
              <w:t>-faute d’un tiers</w:t>
            </w:r>
          </w:p>
          <w:p w14:paraId="0314A0FB" w14:textId="77777777" w:rsidR="00DD7EE2" w:rsidRPr="00331361" w:rsidRDefault="00DD7EE2" w:rsidP="00DD7EE2">
            <w:r w:rsidRPr="00331361">
              <w:t>-circonstances exceptionnelles et inévitables</w:t>
            </w:r>
          </w:p>
        </w:tc>
        <w:tc>
          <w:tcPr>
            <w:tcW w:w="1957" w:type="dxa"/>
          </w:tcPr>
          <w:p w14:paraId="49706771" w14:textId="77777777" w:rsidR="00DD7EE2" w:rsidRPr="00331361" w:rsidRDefault="00DD7EE2" w:rsidP="00DD7EE2"/>
          <w:p w14:paraId="783D44F9" w14:textId="77777777" w:rsidR="00DD7EE2" w:rsidRPr="00331361" w:rsidRDefault="00DD7EE2" w:rsidP="00DD7EE2">
            <w:pPr>
              <w:jc w:val="center"/>
            </w:pPr>
            <w:r w:rsidRPr="00331361">
              <w:t>Oui</w:t>
            </w:r>
          </w:p>
        </w:tc>
        <w:tc>
          <w:tcPr>
            <w:tcW w:w="2109" w:type="dxa"/>
          </w:tcPr>
          <w:p w14:paraId="618BFD04" w14:textId="77777777" w:rsidR="00DD7EE2" w:rsidRPr="00331361" w:rsidRDefault="00DD7EE2" w:rsidP="00DD7EE2">
            <w:pPr>
              <w:jc w:val="center"/>
            </w:pPr>
          </w:p>
          <w:p w14:paraId="52766655" w14:textId="77777777" w:rsidR="00DD7EE2" w:rsidRPr="00331361" w:rsidRDefault="00DD7EE2" w:rsidP="00DD7EE2">
            <w:pPr>
              <w:jc w:val="center"/>
            </w:pPr>
            <w:r w:rsidRPr="00331361">
              <w:t>Oui</w:t>
            </w:r>
          </w:p>
        </w:tc>
        <w:tc>
          <w:tcPr>
            <w:tcW w:w="3790" w:type="dxa"/>
          </w:tcPr>
          <w:p w14:paraId="2340A997" w14:textId="77777777" w:rsidR="00DD7EE2" w:rsidRPr="00331361" w:rsidRDefault="00DD7EE2" w:rsidP="00DD7EE2">
            <w:r w:rsidRPr="00331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3E7B5C" wp14:editId="23D1F09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138430</wp:posOffset>
                      </wp:positionV>
                      <wp:extent cx="228600" cy="238125"/>
                      <wp:effectExtent l="0" t="0" r="19050" b="28575"/>
                      <wp:wrapNone/>
                      <wp:docPr id="11" name="Interdicti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noSmoking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C9767" id="Interdiction 11" o:spid="_x0000_s1026" type="#_x0000_t57" style="position:absolute;margin-left:78.6pt;margin-top:10.9pt;width:1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" adj="4050" fillcolor="windowText" strokeweight="1pt"/>
                  </w:pict>
                </mc:Fallback>
              </mc:AlternateContent>
            </w:r>
          </w:p>
        </w:tc>
      </w:tr>
      <w:tr w:rsidR="00DD7EE2" w14:paraId="41ADC005" w14:textId="77777777" w:rsidTr="00DD7EE2">
        <w:trPr>
          <w:trHeight w:val="1392"/>
        </w:trPr>
        <w:tc>
          <w:tcPr>
            <w:tcW w:w="2513" w:type="dxa"/>
          </w:tcPr>
          <w:p w14:paraId="3A5A9C3D" w14:textId="77777777" w:rsidR="00DD7EE2" w:rsidRPr="00DD7EE2" w:rsidRDefault="00DD7EE2" w:rsidP="00DD7EE2">
            <w:r w:rsidRPr="00DD7EE2">
              <w:lastRenderedPageBreak/>
              <w:t>Obligation d’assistance et de prise en charge</w:t>
            </w:r>
          </w:p>
        </w:tc>
        <w:tc>
          <w:tcPr>
            <w:tcW w:w="4563" w:type="dxa"/>
          </w:tcPr>
          <w:p w14:paraId="41289060" w14:textId="77777777" w:rsidR="00DD7EE2" w:rsidRPr="00DD7EE2" w:rsidRDefault="00DD7EE2" w:rsidP="00DD7EE2">
            <w:r w:rsidRPr="00DD7EE2">
              <w:t>-Le professionnel est tenu de rembourser son client s’il ne peut pas partir en vacances du fait d’un « cas de force majeure ».</w:t>
            </w:r>
          </w:p>
          <w:p w14:paraId="4C3796E7" w14:textId="77777777" w:rsidR="00DD7EE2" w:rsidRPr="00DD7EE2" w:rsidRDefault="00DD7EE2" w:rsidP="00DD7EE2">
            <w:r w:rsidRPr="00DD7EE2">
              <w:t>-Le professionnel est tenu de l’héberger et de le rapatrier à sa charge s’il est déjà sur place.</w:t>
            </w:r>
          </w:p>
        </w:tc>
        <w:tc>
          <w:tcPr>
            <w:tcW w:w="1957" w:type="dxa"/>
          </w:tcPr>
          <w:p w14:paraId="0BA50891" w14:textId="77777777" w:rsidR="00DD7EE2" w:rsidRPr="00DD7EE2" w:rsidRDefault="00DD7EE2" w:rsidP="00DD7EE2">
            <w:pPr>
              <w:jc w:val="center"/>
            </w:pPr>
          </w:p>
          <w:p w14:paraId="554664B0" w14:textId="77777777" w:rsidR="00DD7EE2" w:rsidRPr="00DD7EE2" w:rsidRDefault="00DD7EE2" w:rsidP="00DD7EE2">
            <w:pPr>
              <w:jc w:val="center"/>
            </w:pPr>
          </w:p>
          <w:p w14:paraId="08918EC1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2109" w:type="dxa"/>
          </w:tcPr>
          <w:p w14:paraId="531E3B48" w14:textId="77777777" w:rsidR="00DD7EE2" w:rsidRPr="00DD7EE2" w:rsidRDefault="00DD7EE2" w:rsidP="00DD7EE2">
            <w:pPr>
              <w:jc w:val="center"/>
            </w:pPr>
          </w:p>
          <w:p w14:paraId="49D529B3" w14:textId="77777777" w:rsidR="00DD7EE2" w:rsidRPr="00DD7EE2" w:rsidRDefault="00DD7EE2" w:rsidP="00DD7EE2">
            <w:pPr>
              <w:jc w:val="center"/>
            </w:pPr>
          </w:p>
          <w:p w14:paraId="11AD8B20" w14:textId="77777777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3790" w:type="dxa"/>
          </w:tcPr>
          <w:p w14:paraId="49BF0EF6" w14:textId="77777777" w:rsidR="00DD7EE2" w:rsidRPr="00DD7EE2" w:rsidRDefault="00DD7EE2" w:rsidP="00DD7EE2">
            <w:r w:rsidRPr="00DD7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3D5C6" wp14:editId="6A362C3D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306705</wp:posOffset>
                      </wp:positionV>
                      <wp:extent cx="228600" cy="238125"/>
                      <wp:effectExtent l="0" t="0" r="19050" b="28575"/>
                      <wp:wrapNone/>
                      <wp:docPr id="12" name="Interdicti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noSmoking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35B3C" id="Interdiction 12" o:spid="_x0000_s1026" type="#_x0000_t57" style="position:absolute;margin-left:77.85pt;margin-top:24.15pt;width:18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" adj="4050" fillcolor="windowText" strokeweight="1pt"/>
                  </w:pict>
                </mc:Fallback>
              </mc:AlternateContent>
            </w:r>
          </w:p>
        </w:tc>
      </w:tr>
      <w:tr w:rsidR="00DD7EE2" w14:paraId="55A7D36E" w14:textId="77777777" w:rsidTr="00DD7EE2">
        <w:trPr>
          <w:trHeight w:val="1392"/>
        </w:trPr>
        <w:tc>
          <w:tcPr>
            <w:tcW w:w="2513" w:type="dxa"/>
          </w:tcPr>
          <w:p w14:paraId="53DDBD46" w14:textId="63505D98" w:rsidR="00DD7EE2" w:rsidRPr="00DD7EE2" w:rsidRDefault="00DD7EE2" w:rsidP="00DD7EE2">
            <w:r w:rsidRPr="00DD7EE2">
              <w:t>Automaticité de la responsabilité</w:t>
            </w:r>
          </w:p>
        </w:tc>
        <w:tc>
          <w:tcPr>
            <w:tcW w:w="4563" w:type="dxa"/>
          </w:tcPr>
          <w:p w14:paraId="7CB3116D" w14:textId="597CF86F" w:rsidR="00DD7EE2" w:rsidRPr="00DD7EE2" w:rsidRDefault="00DD7EE2" w:rsidP="00DD7EE2"/>
        </w:tc>
        <w:tc>
          <w:tcPr>
            <w:tcW w:w="1957" w:type="dxa"/>
          </w:tcPr>
          <w:p w14:paraId="684A6250" w14:textId="77777777" w:rsidR="00DD7EE2" w:rsidRPr="00DD7EE2" w:rsidRDefault="00DD7EE2" w:rsidP="00DD7EE2">
            <w:pPr>
              <w:jc w:val="center"/>
            </w:pPr>
          </w:p>
          <w:p w14:paraId="08AA82E3" w14:textId="77777777" w:rsidR="00DD7EE2" w:rsidRPr="00DD7EE2" w:rsidRDefault="00DD7EE2" w:rsidP="00DD7EE2">
            <w:pPr>
              <w:jc w:val="center"/>
            </w:pPr>
          </w:p>
          <w:p w14:paraId="106C008E" w14:textId="77777777" w:rsidR="00DD7EE2" w:rsidRPr="00DD7EE2" w:rsidRDefault="00DD7EE2" w:rsidP="00DD7EE2">
            <w:pPr>
              <w:jc w:val="center"/>
            </w:pPr>
          </w:p>
          <w:p w14:paraId="7CB0821F" w14:textId="1A5E0302" w:rsidR="00DD7EE2" w:rsidRPr="00DD7EE2" w:rsidRDefault="00DD7EE2" w:rsidP="00DD7EE2">
            <w:pPr>
              <w:jc w:val="center"/>
            </w:pPr>
            <w:r w:rsidRPr="00DD7EE2">
              <w:t>Oui</w:t>
            </w:r>
          </w:p>
        </w:tc>
        <w:tc>
          <w:tcPr>
            <w:tcW w:w="2109" w:type="dxa"/>
          </w:tcPr>
          <w:p w14:paraId="23A618C7" w14:textId="77777777" w:rsidR="00DD7EE2" w:rsidRPr="00DD7EE2" w:rsidRDefault="00DD7EE2" w:rsidP="00DD7EE2">
            <w:pPr>
              <w:jc w:val="center"/>
            </w:pPr>
          </w:p>
          <w:p w14:paraId="361154D9" w14:textId="77777777" w:rsidR="00DD7EE2" w:rsidRPr="00DD7EE2" w:rsidRDefault="00DD7EE2" w:rsidP="00DD7EE2">
            <w:pPr>
              <w:jc w:val="center"/>
            </w:pPr>
          </w:p>
          <w:p w14:paraId="51F0D868" w14:textId="77777777" w:rsidR="00DD7EE2" w:rsidRPr="00DD7EE2" w:rsidRDefault="00DD7EE2" w:rsidP="00DD7EE2">
            <w:pPr>
              <w:jc w:val="center"/>
            </w:pPr>
          </w:p>
          <w:p w14:paraId="1A7CE576" w14:textId="1FAAE3E0" w:rsidR="00DD7EE2" w:rsidRPr="00DD7EE2" w:rsidRDefault="00DD7EE2" w:rsidP="00DD7EE2">
            <w:pPr>
              <w:jc w:val="center"/>
            </w:pPr>
            <w:r w:rsidRPr="00DD7EE2">
              <w:t>Non</w:t>
            </w:r>
          </w:p>
        </w:tc>
        <w:tc>
          <w:tcPr>
            <w:tcW w:w="3790" w:type="dxa"/>
          </w:tcPr>
          <w:p w14:paraId="79F4D6E6" w14:textId="77777777" w:rsidR="00DD7EE2" w:rsidRPr="00DD7EE2" w:rsidRDefault="00DD7EE2" w:rsidP="00DD7EE2">
            <w:r w:rsidRPr="00DD7EE2">
              <w:t>L’emploi du terme « de plein droit » conduit les juges à condamner les professionnels « automatiquement »</w:t>
            </w:r>
          </w:p>
          <w:p w14:paraId="40E51D2E" w14:textId="77777777" w:rsidR="00DD7EE2" w:rsidRPr="00DD7EE2" w:rsidRDefault="00DD7EE2" w:rsidP="00DD7EE2">
            <w:r w:rsidRPr="00DD7EE2">
              <w:t>1.sans entrer dans le cas d’espèce et vérifier qu’un dommage a été subi.</w:t>
            </w:r>
          </w:p>
          <w:p w14:paraId="447B9FA2" w14:textId="309D4FA5" w:rsidR="00DD7EE2" w:rsidRPr="00DD7EE2" w:rsidRDefault="00DD7EE2" w:rsidP="00DD7EE2">
            <w:pPr>
              <w:rPr>
                <w:noProof/>
              </w:rPr>
            </w:pPr>
            <w:r w:rsidRPr="00DD7EE2">
              <w:t>2.sans vérifier que le dommage a un lien avec l’exécution du contrat de voyage</w:t>
            </w:r>
          </w:p>
        </w:tc>
      </w:tr>
    </w:tbl>
    <w:p w14:paraId="49DF0D6B" w14:textId="77777777" w:rsidR="00BB6D49" w:rsidRDefault="00BB6D49" w:rsidP="00BB6D49">
      <w:pPr>
        <w:rPr>
          <w:i/>
          <w:sz w:val="20"/>
          <w:szCs w:val="20"/>
        </w:rPr>
      </w:pPr>
    </w:p>
    <w:p w14:paraId="463F697D" w14:textId="77777777" w:rsidR="00DD7EE2" w:rsidRDefault="00DD7EE2" w:rsidP="00DD7EE2">
      <w:pPr>
        <w:pStyle w:val="Paragraphedeliste"/>
        <w:numPr>
          <w:ilvl w:val="0"/>
          <w:numId w:val="2"/>
        </w:numPr>
      </w:pPr>
      <w:r>
        <w:t xml:space="preserve">La suppression du terme « responsabilité de plein droit » n’entraine aucune baisse de la protection du consommateur. Le voyageur reste protégé avant, pendant et après son voyage. </w:t>
      </w:r>
    </w:p>
    <w:p w14:paraId="4105C29B" w14:textId="5F56C9DE" w:rsidR="00DD7EE2" w:rsidRDefault="00DD7EE2" w:rsidP="00DD7EE2">
      <w:pPr>
        <w:pStyle w:val="Paragraphedeliste"/>
        <w:numPr>
          <w:ilvl w:val="0"/>
          <w:numId w:val="3"/>
        </w:numPr>
      </w:pPr>
      <w:r>
        <w:t xml:space="preserve">Comme précédemment, il devra prouver que le séjour n’était pas conforme pour demander à être indemnisé. Avec ou sans responsabilité de plein droit, le voyageur </w:t>
      </w:r>
      <w:r w:rsidR="001E59BD">
        <w:t xml:space="preserve">n’a </w:t>
      </w:r>
      <w:r>
        <w:t>pas à prouver une faute du professionnel pour obtenir réparation.</w:t>
      </w:r>
    </w:p>
    <w:p w14:paraId="197ADA0B" w14:textId="77777777" w:rsidR="00DD7EE2" w:rsidRDefault="00DD7EE2" w:rsidP="00DD7EE2">
      <w:pPr>
        <w:pStyle w:val="Paragraphedeliste"/>
      </w:pPr>
    </w:p>
    <w:p w14:paraId="5CEC78C1" w14:textId="63B91FAB" w:rsidR="004E5D8D" w:rsidRDefault="004E5D8D" w:rsidP="004E5D8D">
      <w:pPr>
        <w:pStyle w:val="Paragraphedeliste"/>
        <w:numPr>
          <w:ilvl w:val="0"/>
          <w:numId w:val="2"/>
        </w:numPr>
      </w:pPr>
      <w:r>
        <w:t>Revenir sur cette rédaction permettrait de supprimer un écart de compétitivité dans un marché hautement concurrentiel (Coû</w:t>
      </w:r>
      <w:r w:rsidR="00F01796">
        <w:t>t</w:t>
      </w:r>
      <w:r>
        <w:t xml:space="preserve"> et difficulté pour les professionnels de s’assurer).</w:t>
      </w:r>
    </w:p>
    <w:p w14:paraId="55F7AAEA" w14:textId="72C155FF" w:rsidR="00DD7EE2" w:rsidRPr="00F01796" w:rsidRDefault="00DD7EE2" w:rsidP="00DD7EE2">
      <w:pPr>
        <w:rPr>
          <w:b/>
        </w:rPr>
      </w:pPr>
      <w:r w:rsidRPr="00DD7EE2">
        <w:rPr>
          <w:b/>
          <w:u w:val="single"/>
        </w:rPr>
        <w:t>NB :</w:t>
      </w:r>
      <w:r>
        <w:rPr>
          <w:b/>
        </w:rPr>
        <w:t xml:space="preserve"> </w:t>
      </w:r>
      <w:r w:rsidRPr="00F01796">
        <w:rPr>
          <w:b/>
        </w:rPr>
        <w:t>La France est la seule parmi les 28 Etats membres à n’avoir pas transposé fidèlement la directive voyage à forfait.</w:t>
      </w:r>
    </w:p>
    <w:p w14:paraId="1964B7A4" w14:textId="77777777" w:rsidR="00DD7EE2" w:rsidRDefault="00DD7EE2" w:rsidP="00DD7EE2">
      <w:r>
        <w:t>L’ensemble des transpositions de la directive voyage à forfait sont disponibles sur le site de la Commission européenne :</w:t>
      </w:r>
    </w:p>
    <w:p w14:paraId="47E5BFE1" w14:textId="77777777" w:rsidR="00DD7EE2" w:rsidRDefault="00CA646B" w:rsidP="00DD7EE2">
      <w:hyperlink r:id="rId8" w:history="1">
        <w:r w:rsidR="00DD7EE2" w:rsidRPr="002E4BD8">
          <w:rPr>
            <w:rStyle w:val="Lienhypertexte"/>
          </w:rPr>
          <w:t>https://ec.europa.eu/info/law/law-topic/consumers/travel-and-timeshare-law/national-transposition-measures-package-travel-directive_en</w:t>
        </w:r>
      </w:hyperlink>
    </w:p>
    <w:p w14:paraId="11BF86FA" w14:textId="77777777" w:rsidR="00DD7EE2" w:rsidRDefault="00DD7EE2" w:rsidP="00DD7EE2"/>
    <w:p w14:paraId="12A8BF98" w14:textId="77777777" w:rsidR="00DD7EE2" w:rsidRDefault="00DD7EE2" w:rsidP="00DD7EE2"/>
    <w:p w14:paraId="05A00ADD" w14:textId="77777777" w:rsidR="004E5D8D" w:rsidRDefault="004E5D8D" w:rsidP="004E5D8D">
      <w:pPr>
        <w:pStyle w:val="Paragraphedeliste"/>
      </w:pPr>
    </w:p>
    <w:p w14:paraId="57E013F8" w14:textId="77777777" w:rsidR="00F01796" w:rsidRPr="0005164B" w:rsidRDefault="00F01796" w:rsidP="0005164B">
      <w:pPr>
        <w:rPr>
          <w:b/>
          <w:u w:val="single"/>
        </w:rPr>
      </w:pPr>
    </w:p>
    <w:sectPr w:rsidR="00F01796" w:rsidRPr="0005164B" w:rsidSect="00DD7EE2">
      <w:footerReference w:type="default" r:id="rId9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B1CF9" w14:textId="77777777" w:rsidR="00CA646B" w:rsidRDefault="00CA646B" w:rsidP="002A4C19">
      <w:pPr>
        <w:spacing w:after="0" w:line="240" w:lineRule="auto"/>
      </w:pPr>
      <w:r>
        <w:separator/>
      </w:r>
    </w:p>
  </w:endnote>
  <w:endnote w:type="continuationSeparator" w:id="0">
    <w:p w14:paraId="38851D3D" w14:textId="77777777" w:rsidR="00CA646B" w:rsidRDefault="00CA646B" w:rsidP="002A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592219"/>
      <w:docPartObj>
        <w:docPartGallery w:val="Page Numbers (Bottom of Page)"/>
        <w:docPartUnique/>
      </w:docPartObj>
    </w:sdtPr>
    <w:sdtEndPr/>
    <w:sdtContent>
      <w:p w14:paraId="502DC820" w14:textId="0601B287" w:rsidR="00DD7EE2" w:rsidRDefault="00DD7E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95750" w14:textId="77777777" w:rsidR="00DD7EE2" w:rsidRDefault="00DD7E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A5487" w14:textId="77777777" w:rsidR="00CA646B" w:rsidRDefault="00CA646B" w:rsidP="002A4C19">
      <w:pPr>
        <w:spacing w:after="0" w:line="240" w:lineRule="auto"/>
      </w:pPr>
      <w:r>
        <w:separator/>
      </w:r>
    </w:p>
  </w:footnote>
  <w:footnote w:type="continuationSeparator" w:id="0">
    <w:p w14:paraId="4FF041D7" w14:textId="77777777" w:rsidR="00CA646B" w:rsidRDefault="00CA646B" w:rsidP="002A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464D"/>
    <w:multiLevelType w:val="hybridMultilevel"/>
    <w:tmpl w:val="F0B2A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7AD2"/>
    <w:multiLevelType w:val="hybridMultilevel"/>
    <w:tmpl w:val="BBE27B9C"/>
    <w:lvl w:ilvl="0" w:tplc="4764396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F3BE2"/>
    <w:multiLevelType w:val="hybridMultilevel"/>
    <w:tmpl w:val="D138EE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C9"/>
    <w:rsid w:val="0005164B"/>
    <w:rsid w:val="001823CA"/>
    <w:rsid w:val="001E4BDD"/>
    <w:rsid w:val="001E59BD"/>
    <w:rsid w:val="002A4C19"/>
    <w:rsid w:val="00331361"/>
    <w:rsid w:val="00390ABB"/>
    <w:rsid w:val="004951AF"/>
    <w:rsid w:val="004E5D8D"/>
    <w:rsid w:val="006E6EF9"/>
    <w:rsid w:val="00735072"/>
    <w:rsid w:val="007351C9"/>
    <w:rsid w:val="00BB6D49"/>
    <w:rsid w:val="00BC5247"/>
    <w:rsid w:val="00CA646B"/>
    <w:rsid w:val="00DD7EE2"/>
    <w:rsid w:val="00F0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49FC"/>
  <w15:chartTrackingRefBased/>
  <w15:docId w15:val="{4D471DF0-32CC-4615-9A14-EB3E1AAB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C19"/>
  </w:style>
  <w:style w:type="paragraph" w:styleId="Pieddepage">
    <w:name w:val="footer"/>
    <w:basedOn w:val="Normal"/>
    <w:link w:val="PieddepageCar"/>
    <w:uiPriority w:val="99"/>
    <w:unhideWhenUsed/>
    <w:rsid w:val="002A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C19"/>
  </w:style>
  <w:style w:type="paragraph" w:styleId="Paragraphedeliste">
    <w:name w:val="List Paragraph"/>
    <w:basedOn w:val="Normal"/>
    <w:uiPriority w:val="34"/>
    <w:qFormat/>
    <w:rsid w:val="004951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5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law/law-topic/consumers/travel-and-timeshare-law/national-transposition-measures-package-travel-directive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5707-94E9-41DF-8615-55A21AA8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Beurdeley</dc:creator>
  <cp:keywords/>
  <dc:description/>
  <cp:lastModifiedBy>Guillaume Beurdeley</cp:lastModifiedBy>
  <cp:revision>2</cp:revision>
  <cp:lastPrinted>2019-02-12T14:17:00Z</cp:lastPrinted>
  <dcterms:created xsi:type="dcterms:W3CDTF">2019-02-12T14:27:00Z</dcterms:created>
  <dcterms:modified xsi:type="dcterms:W3CDTF">2019-02-12T14:27:00Z</dcterms:modified>
</cp:coreProperties>
</file>